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C" w:rsidRDefault="0084215C" w:rsidP="0084215C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№ </w:t>
      </w:r>
      <w:r>
        <w:rPr>
          <w:u w:val="single"/>
        </w:rPr>
        <w:t>133</w:t>
      </w:r>
      <w:r>
        <w:t xml:space="preserve">  от  </w:t>
      </w:r>
      <w:r>
        <w:rPr>
          <w:u w:val="single"/>
        </w:rPr>
        <w:t>21.09.2017 г. «</w:t>
      </w:r>
      <w:r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>
        <w:rPr>
          <w:rStyle w:val="FontStyle42"/>
          <w:sz w:val="28"/>
          <w:szCs w:val="28"/>
        </w:rPr>
        <w:t>Талицком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84215C" w:rsidRDefault="0084215C" w:rsidP="0084215C">
      <w:pPr>
        <w:ind w:firstLine="720"/>
        <w:jc w:val="both"/>
      </w:pPr>
    </w:p>
    <w:p w:rsidR="0084215C" w:rsidRDefault="0084215C" w:rsidP="0084215C">
      <w:pPr>
        <w:jc w:val="center"/>
        <w:rPr>
          <w:b/>
          <w:bCs/>
        </w:rPr>
      </w:pPr>
    </w:p>
    <w:p w:rsidR="0084215C" w:rsidRDefault="0084215C" w:rsidP="00842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b/>
          <w:color w:val="000000"/>
          <w:sz w:val="28"/>
          <w:szCs w:val="28"/>
        </w:rPr>
        <w:t xml:space="preserve"> ОБЖ</w:t>
      </w:r>
    </w:p>
    <w:p w:rsidR="0084215C" w:rsidRDefault="0084215C" w:rsidP="00842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Талицком</w:t>
      </w:r>
      <w:proofErr w:type="spellEnd"/>
      <w:r>
        <w:rPr>
          <w:b/>
          <w:bCs/>
          <w:sz w:val="28"/>
          <w:szCs w:val="28"/>
        </w:rPr>
        <w:t xml:space="preserve"> городском округе в 2017/2018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84215C" w:rsidRDefault="0084215C" w:rsidP="0084215C">
      <w:pPr>
        <w:tabs>
          <w:tab w:val="left" w:pos="108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2017-2018 учебном году</w:t>
      </w:r>
    </w:p>
    <w:p w:rsidR="00EB07E8" w:rsidRDefault="00EB07E8" w:rsidP="00947B5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07E8" w:rsidRPr="0035668F" w:rsidRDefault="00EB07E8" w:rsidP="0034048A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35668F">
        <w:rPr>
          <w:sz w:val="28"/>
          <w:szCs w:val="28"/>
        </w:rPr>
        <w:t>Общие требования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03DD">
        <w:rPr>
          <w:sz w:val="28"/>
          <w:szCs w:val="28"/>
        </w:rPr>
        <w:t>Школьный этап всероссийской олимпиады школьников (далее – Олимпиады)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6703DD">
        <w:rPr>
          <w:sz w:val="28"/>
          <w:szCs w:val="28"/>
        </w:rPr>
        <w:t>Минобрнауки</w:t>
      </w:r>
      <w:proofErr w:type="spellEnd"/>
      <w:r w:rsidRPr="006703DD">
        <w:rPr>
          <w:sz w:val="28"/>
          <w:szCs w:val="28"/>
        </w:rPr>
        <w:t xml:space="preserve"> России) от 18 ноября 2013 г. №1252 (с изменениями и </w:t>
      </w:r>
      <w:r w:rsidRPr="0030657C">
        <w:rPr>
          <w:sz w:val="28"/>
          <w:szCs w:val="28"/>
        </w:rPr>
        <w:t>дополнениями от 17 марта, 17 декабря 2015 г.), Порядком проведения школьного этапа всероссийской олимпиа</w:t>
      </w:r>
      <w:r w:rsidR="0084215C">
        <w:rPr>
          <w:sz w:val="28"/>
          <w:szCs w:val="28"/>
        </w:rPr>
        <w:t xml:space="preserve">ды школьников в </w:t>
      </w:r>
      <w:proofErr w:type="spellStart"/>
      <w:r w:rsidR="0084215C">
        <w:rPr>
          <w:sz w:val="28"/>
          <w:szCs w:val="28"/>
        </w:rPr>
        <w:t>Талицком</w:t>
      </w:r>
      <w:proofErr w:type="spellEnd"/>
      <w:r w:rsidR="0084215C">
        <w:rPr>
          <w:sz w:val="28"/>
          <w:szCs w:val="28"/>
        </w:rPr>
        <w:t xml:space="preserve"> городском округе</w:t>
      </w:r>
      <w:r w:rsidRPr="0030657C">
        <w:rPr>
          <w:sz w:val="28"/>
          <w:szCs w:val="28"/>
        </w:rPr>
        <w:t xml:space="preserve"> в 2017/2018 учебном</w:t>
      </w:r>
      <w:proofErr w:type="gramEnd"/>
      <w:r w:rsidRPr="0030657C">
        <w:rPr>
          <w:sz w:val="28"/>
          <w:szCs w:val="28"/>
        </w:rPr>
        <w:t xml:space="preserve"> году.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Школьный этап Олимпиады по каждому общеобразовательному предмету проводится по единым заданиям, разработанным муниципальными предметно-методическими комиссиями (далее – МПМК) в соответствии с методическими рекомендациями центральных предметно-методических комиссий.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территории МО «город Екатеринбург» по общеобразовательным предметам разработаны МПМК.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 по каждому общеобразовательному предмету, содержащие предметную специфику проведения олимпиады (далее – предметные требования), определяют: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принципы составления олимпиадных заданий и формирования комплектов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порядок подведения итогов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показа олимпиадных работ;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EB07E8" w:rsidRPr="0030657C" w:rsidRDefault="00EB07E8" w:rsidP="0034048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Предметные требования высылаются представителями Оргкомитета школьного э</w:t>
      </w:r>
      <w:r w:rsidR="0084215C">
        <w:rPr>
          <w:sz w:val="28"/>
          <w:szCs w:val="28"/>
        </w:rPr>
        <w:t xml:space="preserve">тапа Олимпиады </w:t>
      </w:r>
      <w:r w:rsidRPr="0030657C">
        <w:rPr>
          <w:sz w:val="28"/>
          <w:szCs w:val="28"/>
        </w:rPr>
        <w:t xml:space="preserve"> на электронные почты общеобразовательных организаций не позднее, чем за одну неделю до даты проведения Олимпиады по каждому общеобразовательному предмету.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К участию в этапе допускаются все желающие, проходящие обучение в данной общеобразовательной организации в 5 (4) 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 готовится отдельно по каждому общеобразовательному предмету для каждой из возрастных групп;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EB07E8" w:rsidRPr="00270FD3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шкала оценивания (итоговое максимальное количество баллов) </w:t>
      </w:r>
      <w:r w:rsidRPr="00270FD3">
        <w:rPr>
          <w:sz w:val="28"/>
          <w:szCs w:val="28"/>
        </w:rPr>
        <w:t>предполагает минимизацию возможности получения участниками одинакового результата.</w:t>
      </w:r>
    </w:p>
    <w:p w:rsidR="00EB07E8" w:rsidRPr="00270FD3" w:rsidRDefault="00EB07E8" w:rsidP="0034048A">
      <w:pPr>
        <w:numPr>
          <w:ilvl w:val="1"/>
          <w:numId w:val="1"/>
        </w:numPr>
        <w:tabs>
          <w:tab w:val="clear" w:pos="0"/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270FD3">
        <w:rPr>
          <w:sz w:val="28"/>
          <w:szCs w:val="28"/>
        </w:rPr>
        <w:lastRenderedPageBreak/>
        <w:t>Школьный этап Олимпиады проводится в период с 1 октября по 31 октября текущего года по 2</w:t>
      </w:r>
      <w:r w:rsidR="0084215C">
        <w:rPr>
          <w:sz w:val="28"/>
          <w:szCs w:val="28"/>
        </w:rPr>
        <w:t>0</w:t>
      </w:r>
      <w:r w:rsidRPr="00270FD3">
        <w:rPr>
          <w:sz w:val="28"/>
          <w:szCs w:val="28"/>
        </w:rPr>
        <w:t xml:space="preserve"> общеобразовательному предмету (математика, русский, иностранный язык (а</w:t>
      </w:r>
      <w:r w:rsidR="0084215C">
        <w:rPr>
          <w:sz w:val="28"/>
          <w:szCs w:val="28"/>
        </w:rPr>
        <w:t>нглийский, немецкий</w:t>
      </w:r>
      <w:r w:rsidRPr="00270FD3">
        <w:rPr>
          <w:sz w:val="28"/>
          <w:szCs w:val="28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на базе общеобразовательных организаций, по месту получения образования </w:t>
      </w:r>
      <w:r w:rsidR="0084215C">
        <w:rPr>
          <w:sz w:val="28"/>
          <w:szCs w:val="28"/>
        </w:rPr>
        <w:t>обучающимися;</w:t>
      </w:r>
      <w:proofErr w:type="gramEnd"/>
      <w:r w:rsidR="0084215C">
        <w:rPr>
          <w:sz w:val="28"/>
          <w:szCs w:val="28"/>
        </w:rPr>
        <w:t xml:space="preserve"> по 4</w:t>
      </w:r>
      <w:r w:rsidRPr="00270FD3">
        <w:rPr>
          <w:sz w:val="28"/>
          <w:szCs w:val="28"/>
        </w:rPr>
        <w:t xml:space="preserve"> общеобразовательным предметам (итальянский, испанский, китайский язык</w:t>
      </w:r>
      <w:r w:rsidR="0084215C">
        <w:rPr>
          <w:sz w:val="28"/>
          <w:szCs w:val="28"/>
        </w:rPr>
        <w:t>, французский</w:t>
      </w:r>
      <w:r w:rsidRPr="00270FD3">
        <w:rPr>
          <w:sz w:val="28"/>
          <w:szCs w:val="28"/>
        </w:rPr>
        <w:t>) на базе организаций, определенных Организатором школьного этапа Олимпиады</w:t>
      </w:r>
      <w:proofErr w:type="gramStart"/>
      <w:r w:rsidRPr="00270FD3">
        <w:rPr>
          <w:sz w:val="28"/>
          <w:szCs w:val="28"/>
        </w:rPr>
        <w:t xml:space="preserve">,. </w:t>
      </w:r>
      <w:proofErr w:type="gramEnd"/>
    </w:p>
    <w:p w:rsidR="00EB07E8" w:rsidRPr="00D354A6" w:rsidRDefault="00EB07E8" w:rsidP="0034048A">
      <w:pPr>
        <w:tabs>
          <w:tab w:val="left" w:pos="900"/>
        </w:tabs>
        <w:jc w:val="both"/>
        <w:rPr>
          <w:sz w:val="28"/>
          <w:szCs w:val="28"/>
          <w:highlight w:val="yellow"/>
        </w:rPr>
      </w:pPr>
      <w:r w:rsidRPr="00270FD3">
        <w:rPr>
          <w:sz w:val="28"/>
          <w:szCs w:val="28"/>
        </w:rPr>
        <w:tab/>
        <w:t>Этап проводится в один аудиторный тур в течение</w:t>
      </w:r>
      <w:r w:rsidRPr="00D354A6">
        <w:rPr>
          <w:sz w:val="28"/>
          <w:szCs w:val="28"/>
        </w:rPr>
        <w:t xml:space="preserve"> одного дня (если иное не указано в требованиях по общеобразовательному предмету), единого для всех общеобразовательных организаций МО «город Екатеринбург», в соответствии с единым графиком, утвержденным</w:t>
      </w:r>
      <w:r w:rsidRPr="00D354A6">
        <w:rPr>
          <w:color w:val="2E74B5"/>
          <w:sz w:val="28"/>
          <w:szCs w:val="28"/>
        </w:rPr>
        <w:t xml:space="preserve"> </w:t>
      </w:r>
      <w:r w:rsidR="0084215C">
        <w:rPr>
          <w:sz w:val="28"/>
          <w:szCs w:val="28"/>
        </w:rPr>
        <w:t xml:space="preserve">Управлением  образования Администрации </w:t>
      </w:r>
      <w:proofErr w:type="spellStart"/>
      <w:r w:rsidR="0084215C">
        <w:rPr>
          <w:sz w:val="28"/>
          <w:szCs w:val="28"/>
        </w:rPr>
        <w:t>Талицкого</w:t>
      </w:r>
      <w:proofErr w:type="spellEnd"/>
      <w:r w:rsidR="0084215C">
        <w:rPr>
          <w:sz w:val="28"/>
          <w:szCs w:val="28"/>
        </w:rPr>
        <w:t xml:space="preserve"> городского округа</w:t>
      </w:r>
      <w:r w:rsidRPr="00D354A6">
        <w:rPr>
          <w:sz w:val="28"/>
          <w:szCs w:val="28"/>
        </w:rPr>
        <w:t>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 и продолжительность туров по каждому общеобразовательному предмету отдельно по классам (параллелям) устанавливается МПМК отдельно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Общее описание необходимого материально-технического обеспечения для выполнения олимпиадных заданий: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школьного этапа Олимпиады не позднее, чем за 7 дней до проведения этапа представителями Оргкомитета школьного э</w:t>
      </w:r>
      <w:r w:rsidR="00790A21">
        <w:rPr>
          <w:sz w:val="28"/>
          <w:szCs w:val="28"/>
        </w:rPr>
        <w:t>тапа Олимпиад</w:t>
      </w:r>
      <w:r w:rsidRPr="0030657C">
        <w:rPr>
          <w:sz w:val="28"/>
          <w:szCs w:val="28"/>
        </w:rPr>
        <w:t xml:space="preserve"> в общеобразовательную организацию передается по каналам закрытой связи комплект материалов олимпиадных заданий. Состав комплекта указан в требованиях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</w:t>
      </w:r>
      <w:proofErr w:type="gramStart"/>
      <w:r w:rsidRPr="0030657C">
        <w:rPr>
          <w:sz w:val="28"/>
          <w:szCs w:val="28"/>
        </w:rPr>
        <w:t xml:space="preserve">Участники должны быть обеспечены всем необходимым для выполнения задания: авторучкой, олимпиадными заданиями (вопросником, перечнем заданий и т.п.), бланком ответов, линейками, карандашами, ластиками, иными материалами, предусмотренными требованиями по каждому общеобразовательному </w:t>
      </w:r>
      <w:r w:rsidRPr="0030657C">
        <w:rPr>
          <w:sz w:val="28"/>
          <w:szCs w:val="28"/>
        </w:rPr>
        <w:lastRenderedPageBreak/>
        <w:t>предмету.</w:t>
      </w:r>
      <w:proofErr w:type="gramEnd"/>
      <w:r w:rsidRPr="0030657C">
        <w:rPr>
          <w:sz w:val="28"/>
          <w:szCs w:val="28"/>
        </w:rPr>
        <w:t xml:space="preserve"> В аудитории должны быть запасные письменные принадлежности, запасные комплекты заданий и листы ответов; 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наличия практического тура школьного этапа Олимпиады участникам должно быть обеспечен доступ к необходимому материально-техническому оборудованию и инвентарю в соответствии с требованиями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запрещено, за исключением случаев, оговоренных в требованиях по каждому общеобразовательному предмету (Приложение № 4). В случае нарушения участником школьного этапа Олимпиады Порядка и настоящих требований,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Общие критерии и методики оценивания выполненных олимпиадных заданий: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оценивание выполненных олимпиадных заданий проводится строго в соответствии с ответами, ключами, схемами проверки, включенными комплект заданий, по единым критериям для всех участников школьного этапа Олимпиады по данному предмету в данной параллели;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после окончания этапа, черновики, зачеркнутые фрагменты решения заданий и т.д.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для участия в школьном этапе Олимпиады родитель (законный представитель)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</w:t>
      </w:r>
      <w:proofErr w:type="gramEnd"/>
      <w:r w:rsidRPr="0030657C">
        <w:rPr>
          <w:sz w:val="28"/>
          <w:szCs w:val="28"/>
        </w:rPr>
        <w:t xml:space="preserve"> - сеть Интернет) и на обработку персональных данных;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обучающимся, чьи родители (законные представители) подали письменное заявление об участии в Олимпиаде по общеобразовательным предметам, дали письменное согласие на публикацию олимпиадной работы, в том числе в сети Интернет (далее – участник этапа) и на обработку персональных данных, присваивается индивидуальный шифр участника школьного этапа (далее – шифр);</w:t>
      </w:r>
      <w:proofErr w:type="gramEnd"/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</w:t>
      </w:r>
      <w:r w:rsidRPr="0030657C">
        <w:rPr>
          <w:sz w:val="28"/>
          <w:szCs w:val="28"/>
        </w:rPr>
        <w:lastRenderedPageBreak/>
        <w:t>участников проверяются в закодированном (обезличенном) виде, итоговый протокол заполняется жюри под кодами.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Общий порядок подведения итогов школьного этапа Олимпиады по каждому общеобразовательному предмету: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</w:t>
      </w:r>
      <w:proofErr w:type="gramStart"/>
      <w:r w:rsidRPr="0030657C">
        <w:rPr>
          <w:sz w:val="28"/>
          <w:szCs w:val="28"/>
        </w:rPr>
        <w:t xml:space="preserve">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  <w:proofErr w:type="gramEnd"/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итоги школьного этапа Олимпиады по предметам «технология» и «физическая культура» подводятся для мальчиков и девочек отдельно;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официальным объявлением итогов школьного этапа Олимпиады считается публикация в открытом доступе протоколов жюри,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заверенная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победители и призеры школьного этапа Олимпиады награждаются поощрительными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грамотами общеобразовательной организации.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</w:t>
      </w:r>
      <w:r w:rsidRPr="0030657C">
        <w:rPr>
          <w:sz w:val="28"/>
          <w:szCs w:val="28"/>
        </w:rPr>
        <w:lastRenderedPageBreak/>
        <w:t xml:space="preserve">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рассмотрения апелляций участников: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EB07E8" w:rsidRDefault="00EB07E8" w:rsidP="00487F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Требования по каждому комплекту заданий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основам безопасности жизнедеятельности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7E8" w:rsidRPr="00947B52" w:rsidRDefault="00EB07E8" w:rsidP="002D3A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Информация о комплектах заданий (по параллелям) – количество комплектов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для параллелей 5-6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7-8, 9, 10-11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EB07E8" w:rsidRPr="00947B52" w:rsidRDefault="00EB07E8" w:rsidP="0034048A">
      <w:pPr>
        <w:pStyle w:val="a3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Перечень документации, включенной в каждый комплект заданий: пояснительная записка (данные о составителях); тексты олимпиадных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бланки (матрицы) ответов на задания теоретического тура; ответы на задания теоретического 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задания и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методики проверки решений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тура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описание системы оценива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решений заданий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Специфические принципы составления олимпиадных заданий и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комплектов олимпиадных заданий: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тветствии с общими требованиями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Форма проведения школьного этапа Олимпиады и количество туров: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письменная теоретическая часть (теоретический тур);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практических заданий (практический тур).</w:t>
      </w:r>
    </w:p>
    <w:p w:rsidR="00EB07E8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Время начала Олимпиады и продолжительность туров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5"/>
        <w:gridCol w:w="2248"/>
        <w:gridCol w:w="2456"/>
        <w:gridCol w:w="2456"/>
      </w:tblGrid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начала Олимпиады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теоретического тура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практического тура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</w:tbl>
    <w:p w:rsidR="00EB07E8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Описание необходимого материально-технического обеспечения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выполнения олимпиадных заданий: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1"/>
        <w:gridCol w:w="3384"/>
        <w:gridCol w:w="3670"/>
      </w:tblGrid>
      <w:tr w:rsidR="00EB07E8" w:rsidRPr="00947B52"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EB07E8" w:rsidRPr="00947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тур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07E8" w:rsidRPr="000407A8" w:rsidRDefault="00EB07E8" w:rsidP="003404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общими требованиями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3189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Секундомер, вата, бинт, зелень бриллиантовая, салфетки, перекись водорода, лента сантиметровая,  столы, стулья.</w:t>
            </w:r>
            <w:proofErr w:type="gramEnd"/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8D5A4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телефон, на котором указан номер учреждения, где проводится тур (или любой другой номер),  табличка с информацией о наименовании объекта и его адресе. Боевая одежда пожарного: куртка, брюки, краги, каска, ремень.  Столы, стулья, перекись водорода, йод, бинт стерильный (ширина не менее 9-10 см), пластырь бактерицидный, вата или </w:t>
            </w: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ватные палочки,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 либо целлофановый пакет с холодной водой или имитацией снега, карточки с названиями сигналов бедствия, лента яркого цвета длиной не менее 3 метров (2 шт.)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робот-тренажер «Максим», стерильные марлевые салфетки, столы, стулья, компас,  лестничные шины, бинт 14х7,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</w:t>
            </w:r>
            <w:proofErr w:type="gramEnd"/>
          </w:p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таблетки анальгина, три веревки (две из которых - одного диаметра)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ОЗК, макет АК, магазин АК с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небоевыми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патронами, пневматическая винтовка с открытым прицелом, мишени «П», столы, стулья</w:t>
            </w:r>
          </w:p>
        </w:tc>
      </w:tr>
    </w:tbl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Перечень справочных материалов, сре</w:t>
      </w:r>
      <w:proofErr w:type="gramStart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язи и электронно-вычислительной техники, разрешенных к использованию во время проведения олимпиады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Критерии и методики оценивания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выполненных олимпиадных заданий: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Процедура регистрации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Порядок подведения итогов Олимпиады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основам безопасности жизнедеятельности: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Процедура показа олимпиадных работ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Порядок подачи и рассмотрения апелляций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947B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7E8" w:rsidRPr="00947B52" w:rsidSect="0078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493"/>
    <w:multiLevelType w:val="multilevel"/>
    <w:tmpl w:val="F9A0217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143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none"/>
      <w:isLgl/>
      <w:lvlText w:val="- "/>
      <w:lvlJc w:val="left"/>
      <w:pPr>
        <w:tabs>
          <w:tab w:val="num" w:pos="426"/>
        </w:tabs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07712"/>
    <w:multiLevelType w:val="hybridMultilevel"/>
    <w:tmpl w:val="89AAB22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1B"/>
    <w:rsid w:val="000407A8"/>
    <w:rsid w:val="001E4166"/>
    <w:rsid w:val="00231891"/>
    <w:rsid w:val="00270FD3"/>
    <w:rsid w:val="002D3AFF"/>
    <w:rsid w:val="002E281C"/>
    <w:rsid w:val="0030657C"/>
    <w:rsid w:val="0034048A"/>
    <w:rsid w:val="0035668F"/>
    <w:rsid w:val="00487F92"/>
    <w:rsid w:val="004A5F50"/>
    <w:rsid w:val="005116AB"/>
    <w:rsid w:val="00580971"/>
    <w:rsid w:val="005D0755"/>
    <w:rsid w:val="006703DD"/>
    <w:rsid w:val="006E08FD"/>
    <w:rsid w:val="00782CB4"/>
    <w:rsid w:val="00790A21"/>
    <w:rsid w:val="00795CFE"/>
    <w:rsid w:val="00813F20"/>
    <w:rsid w:val="0084215C"/>
    <w:rsid w:val="008A46C4"/>
    <w:rsid w:val="008D5A4D"/>
    <w:rsid w:val="008E190C"/>
    <w:rsid w:val="00947B52"/>
    <w:rsid w:val="00AC7547"/>
    <w:rsid w:val="00BF29B8"/>
    <w:rsid w:val="00C16A1B"/>
    <w:rsid w:val="00D354A6"/>
    <w:rsid w:val="00EB07E8"/>
    <w:rsid w:val="00EC0CF7"/>
    <w:rsid w:val="00E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D72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7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D72D9"/>
  </w:style>
  <w:style w:type="paragraph" w:customStyle="1" w:styleId="p2">
    <w:name w:val="p2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D72D9"/>
  </w:style>
  <w:style w:type="paragraph" w:customStyle="1" w:styleId="p3">
    <w:name w:val="p3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D72D9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947B52"/>
    <w:rPr>
      <w:rFonts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4215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8421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76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27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2665</Words>
  <Characters>15194</Characters>
  <Application>Microsoft Office Word</Application>
  <DocSecurity>0</DocSecurity>
  <Lines>126</Lines>
  <Paragraphs>35</Paragraphs>
  <ScaleCrop>false</ScaleCrop>
  <Company>МОУ ДОД Центр "Одаренность и технологии"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20</cp:revision>
  <cp:lastPrinted>2017-09-29T08:44:00Z</cp:lastPrinted>
  <dcterms:created xsi:type="dcterms:W3CDTF">2017-09-13T10:00:00Z</dcterms:created>
  <dcterms:modified xsi:type="dcterms:W3CDTF">2017-11-16T02:40:00Z</dcterms:modified>
</cp:coreProperties>
</file>